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97E176A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Dienst </w:t>
                            </w:r>
                            <w:r w:rsidR="0012213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dankdag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2213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 november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C70BC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12213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44529C1B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6699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Drs. D.J. van </w:t>
                            </w:r>
                            <w:proofErr w:type="spellStart"/>
                            <w:r w:rsidR="0086699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Diggele</w:t>
                            </w:r>
                            <w:proofErr w:type="spellEnd"/>
                            <w:r w:rsidR="0086699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Barneveld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297E176A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Dienst </w:t>
                      </w:r>
                      <w:r w:rsidR="0012213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dankdag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2213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 november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C70BC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12213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44529C1B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6699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Drs. D.J. van </w:t>
                      </w:r>
                      <w:proofErr w:type="spellStart"/>
                      <w:r w:rsidR="0086699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Diggele</w:t>
                      </w:r>
                      <w:proofErr w:type="spellEnd"/>
                      <w:r w:rsidR="0086699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Barneveld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4F6DDDE" w14:textId="194C60BB" w:rsidR="002C5A21" w:rsidRDefault="002112F1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>Leven in overvloed.</w:t>
      </w:r>
    </w:p>
    <w:p w14:paraId="6856F339" w14:textId="77777777" w:rsidR="002112F1" w:rsidRPr="002C5A21" w:rsidRDefault="002112F1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0005C085" w14:textId="2A208AA5" w:rsidR="002112F1" w:rsidRPr="002112F1" w:rsidRDefault="002112F1" w:rsidP="002112F1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S</w:t>
      </w:r>
      <w:r w:rsidRPr="002112F1">
        <w:rPr>
          <w:rFonts w:ascii="Calibri" w:eastAsia="Calibri" w:hAnsi="Calibri" w:cs="Calibri"/>
          <w:bCs/>
          <w:iCs/>
          <w:color w:val="auto"/>
          <w:sz w:val="28"/>
          <w:szCs w:val="28"/>
        </w:rPr>
        <w:t>til worden voor God</w:t>
      </w:r>
    </w:p>
    <w:p w14:paraId="77B76E3A" w14:textId="50C93AD2" w:rsidR="002112F1" w:rsidRPr="002112F1" w:rsidRDefault="002112F1" w:rsidP="002112F1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</w:t>
      </w:r>
      <w:r w:rsidRPr="002112F1">
        <w:rPr>
          <w:rFonts w:ascii="Calibri" w:eastAsia="Calibri" w:hAnsi="Calibri" w:cs="Calibri"/>
          <w:bCs/>
          <w:iCs/>
          <w:color w:val="auto"/>
          <w:sz w:val="28"/>
          <w:szCs w:val="28"/>
        </w:rPr>
        <w:t>otum en groet</w:t>
      </w:r>
    </w:p>
    <w:p w14:paraId="530CA4F3" w14:textId="3751785A" w:rsidR="002112F1" w:rsidRPr="002112F1" w:rsidRDefault="002112F1" w:rsidP="002112F1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GK 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</w:p>
    <w:p w14:paraId="2720EC0D" w14:textId="7919EE88" w:rsidR="002112F1" w:rsidRPr="002112F1" w:rsidRDefault="002112F1" w:rsidP="002112F1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2112F1">
        <w:rPr>
          <w:rFonts w:ascii="Calibri" w:eastAsia="Calibri" w:hAnsi="Calibri" w:cs="Calibri"/>
          <w:bCs/>
          <w:iCs/>
          <w:color w:val="auto"/>
          <w:sz w:val="28"/>
          <w:szCs w:val="28"/>
        </w:rPr>
        <w:t>ebed</w:t>
      </w:r>
    </w:p>
    <w:p w14:paraId="350C662C" w14:textId="3BC7080F" w:rsidR="002112F1" w:rsidRPr="002112F1" w:rsidRDefault="002112F1" w:rsidP="002112F1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112F1">
        <w:rPr>
          <w:rFonts w:ascii="Calibri" w:eastAsia="Calibri" w:hAnsi="Calibri" w:cs="Calibri"/>
          <w:bCs/>
          <w:iCs/>
          <w:color w:val="auto"/>
          <w:sz w:val="28"/>
          <w:szCs w:val="28"/>
        </w:rPr>
        <w:t>L</w:t>
      </w:r>
      <w:r w:rsidRPr="002112F1">
        <w:rPr>
          <w:rFonts w:ascii="Calibri" w:eastAsia="Calibri" w:hAnsi="Calibri" w:cs="Calibri"/>
          <w:bCs/>
          <w:iCs/>
          <w:color w:val="auto"/>
          <w:sz w:val="28"/>
          <w:szCs w:val="28"/>
        </w:rPr>
        <w:t>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>Openbaring 22: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>5</w:t>
      </w:r>
    </w:p>
    <w:p w14:paraId="37B86959" w14:textId="4A3F0F1C" w:rsidR="002112F1" w:rsidRPr="002112F1" w:rsidRDefault="002112F1" w:rsidP="002112F1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6C7390">
        <w:rPr>
          <w:rFonts w:ascii="Calibri" w:eastAsia="Calibri" w:hAnsi="Calibri" w:cs="Calibri"/>
          <w:b/>
          <w:iCs/>
          <w:color w:val="auto"/>
          <w:sz w:val="28"/>
          <w:szCs w:val="28"/>
        </w:rPr>
        <w:t>LB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6C7390" w:rsidRPr="006C7390">
        <w:rPr>
          <w:rFonts w:ascii="Calibri" w:eastAsia="Calibri" w:hAnsi="Calibri" w:cs="Calibri"/>
          <w:b/>
          <w:iCs/>
          <w:color w:val="auto"/>
          <w:sz w:val="28"/>
          <w:szCs w:val="28"/>
        </w:rPr>
        <w:t>766</w:t>
      </w:r>
      <w:r w:rsidR="006C739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2112F1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2112F1">
        <w:rPr>
          <w:rFonts w:ascii="Calibri" w:eastAsia="Calibri" w:hAnsi="Calibri" w:cs="Calibri"/>
          <w:bCs/>
          <w:iCs/>
          <w:color w:val="auto"/>
          <w:sz w:val="22"/>
          <w:szCs w:val="22"/>
        </w:rPr>
        <w:t>Ik zag een nieuwe hemel zich verheffen</w:t>
      </w:r>
    </w:p>
    <w:p w14:paraId="38AE3A1F" w14:textId="7128545C" w:rsidR="002112F1" w:rsidRPr="002112F1" w:rsidRDefault="002112F1" w:rsidP="002112F1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2112F1">
        <w:rPr>
          <w:rFonts w:ascii="Calibri" w:eastAsia="Calibri" w:hAnsi="Calibri" w:cs="Calibri"/>
          <w:bCs/>
          <w:iCs/>
          <w:color w:val="auto"/>
          <w:sz w:val="28"/>
          <w:szCs w:val="28"/>
        </w:rPr>
        <w:t>T</w:t>
      </w:r>
      <w:r w:rsidRPr="002112F1">
        <w:rPr>
          <w:rFonts w:ascii="Calibri" w:eastAsia="Calibri" w:hAnsi="Calibri" w:cs="Calibri"/>
          <w:bCs/>
          <w:iCs/>
          <w:color w:val="auto"/>
          <w:sz w:val="28"/>
          <w:szCs w:val="28"/>
        </w:rPr>
        <w:t>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Openbaring 22: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</w:p>
    <w:p w14:paraId="0EF89959" w14:textId="386DD3C0" w:rsidR="002112F1" w:rsidRPr="002112F1" w:rsidRDefault="002112F1" w:rsidP="002112F1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112F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Bediening van Gods Woord </w:t>
      </w:r>
    </w:p>
    <w:p w14:paraId="721F95E3" w14:textId="1C1FA5E9" w:rsidR="002112F1" w:rsidRPr="002112F1" w:rsidRDefault="002112F1" w:rsidP="002112F1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GK 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>147: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</w:p>
    <w:p w14:paraId="40C62C43" w14:textId="1E38735C" w:rsidR="002112F1" w:rsidRPr="002112F1" w:rsidRDefault="002112F1" w:rsidP="002112F1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D</w:t>
      </w:r>
      <w:r w:rsidRPr="002112F1">
        <w:rPr>
          <w:rFonts w:ascii="Calibri" w:eastAsia="Calibri" w:hAnsi="Calibri" w:cs="Calibri"/>
          <w:bCs/>
          <w:iCs/>
          <w:color w:val="auto"/>
          <w:sz w:val="28"/>
          <w:szCs w:val="28"/>
        </w:rPr>
        <w:t>ankgebed voor ons levensonderhoud</w:t>
      </w:r>
    </w:p>
    <w:p w14:paraId="0D9CD77E" w14:textId="1A3574C7" w:rsidR="002112F1" w:rsidRPr="002112F1" w:rsidRDefault="002112F1" w:rsidP="002112F1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C</w:t>
      </w:r>
      <w:r w:rsidRPr="002112F1">
        <w:rPr>
          <w:rFonts w:ascii="Calibri" w:eastAsia="Calibri" w:hAnsi="Calibri" w:cs="Calibri"/>
          <w:bCs/>
          <w:iCs/>
          <w:color w:val="auto"/>
          <w:sz w:val="28"/>
          <w:szCs w:val="28"/>
        </w:rPr>
        <w:t>ollecte</w:t>
      </w:r>
    </w:p>
    <w:p w14:paraId="5503A562" w14:textId="2090303C" w:rsidR="002112F1" w:rsidRPr="002112F1" w:rsidRDefault="002112F1" w:rsidP="002112F1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GK 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>147: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>3,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2112F1">
        <w:rPr>
          <w:rFonts w:ascii="Calibri" w:eastAsia="Calibri" w:hAnsi="Calibri" w:cs="Calibri"/>
          <w:b/>
          <w:iCs/>
          <w:color w:val="auto"/>
          <w:sz w:val="28"/>
          <w:szCs w:val="28"/>
        </w:rPr>
        <w:t>5</w:t>
      </w:r>
    </w:p>
    <w:p w14:paraId="365E3227" w14:textId="1803AE82" w:rsidR="003F4E84" w:rsidRPr="00C16A5A" w:rsidRDefault="002112F1" w:rsidP="002112F1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2112F1">
        <w:rPr>
          <w:rFonts w:ascii="Calibri" w:eastAsia="Calibri" w:hAnsi="Calibri" w:cs="Calibri"/>
          <w:bCs/>
          <w:iCs/>
          <w:color w:val="auto"/>
          <w:sz w:val="28"/>
          <w:szCs w:val="28"/>
        </w:rPr>
        <w:t>egen</w:t>
      </w: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2213F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12F1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C739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6699F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EF4FF6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1</Pages>
  <Words>55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81</cp:revision>
  <dcterms:created xsi:type="dcterms:W3CDTF">2022-10-05T10:03:00Z</dcterms:created>
  <dcterms:modified xsi:type="dcterms:W3CDTF">2023-10-30T17:16:00Z</dcterms:modified>
</cp:coreProperties>
</file>